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180"/>
        <w:gridCol w:w="1060"/>
        <w:gridCol w:w="720"/>
        <w:gridCol w:w="280"/>
        <w:gridCol w:w="60"/>
        <w:gridCol w:w="40"/>
        <w:gridCol w:w="220"/>
        <w:gridCol w:w="220"/>
        <w:gridCol w:w="400"/>
        <w:gridCol w:w="80"/>
        <w:gridCol w:w="620"/>
        <w:gridCol w:w="620"/>
        <w:gridCol w:w="340"/>
        <w:gridCol w:w="320"/>
        <w:gridCol w:w="2640"/>
        <w:gridCol w:w="880"/>
        <w:gridCol w:w="1300"/>
        <w:gridCol w:w="300"/>
        <w:gridCol w:w="60"/>
        <w:gridCol w:w="40"/>
        <w:gridCol w:w="300"/>
        <w:gridCol w:w="400"/>
      </w:tblGrid>
      <w:tr w:rsidR="000A0778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sz w:val="36"/>
              </w:rPr>
              <w:t>FARUK DANIŞMAN</w:t>
            </w: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sz w:val="28"/>
              </w:rPr>
              <w:t>ÖĞRETİM GÖREVLİSİ</w:t>
            </w: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4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t>:</w:t>
            </w:r>
          </w:p>
        </w:tc>
        <w:tc>
          <w:tcPr>
            <w:tcW w:w="5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</w:rPr>
              <w:t>frkdnsmn@yahoo.com</w:t>
            </w: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4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t>:</w:t>
            </w:r>
          </w:p>
        </w:tc>
        <w:tc>
          <w:tcPr>
            <w:tcW w:w="5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</w:rPr>
              <w:t>3443002827-</w:t>
            </w: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4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</w:rPr>
              <w:t>Telefon (Cep)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t>:</w:t>
            </w:r>
          </w:p>
        </w:tc>
        <w:tc>
          <w:tcPr>
            <w:tcW w:w="5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bookmarkStart w:id="0" w:name="_GoBack"/>
            <w:bookmarkEnd w:id="0"/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4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</w:rPr>
              <w:t>Faks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t>:</w:t>
            </w:r>
          </w:p>
        </w:tc>
        <w:tc>
          <w:tcPr>
            <w:tcW w:w="5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4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t>:</w:t>
            </w:r>
          </w:p>
        </w:tc>
        <w:tc>
          <w:tcPr>
            <w:tcW w:w="5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sz w:val="18"/>
              </w:rPr>
              <w:t>KSÜ Sağlık Hizmetleri MYO</w:t>
            </w: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5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5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000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4B4907">
            <w:r>
              <w:rPr>
                <w:rFonts w:ascii="Verdana" w:eastAsia="Verdana" w:hAnsi="Verdana" w:cs="Verdana"/>
              </w:rPr>
              <w:t>KIRŞEHİR AHİ EVRAN ÜNİVERSİTESİ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sz w:val="16"/>
              </w:rPr>
              <w:t>SAĞLIK BİLİMLERİ ENSTİTÜSÜ/FİZYOTERAPİ VE REHABİLİTASYON (DR)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2018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000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4B4907">
            <w:r>
              <w:rPr>
                <w:rFonts w:ascii="Verdana" w:eastAsia="Verdana" w:hAnsi="Verdana" w:cs="Verdana"/>
              </w:rPr>
              <w:t>ABANT İZZET BAYSAL ÜNİVERSİTESİ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sz w:val="16"/>
              </w:rPr>
              <w:t>SAĞLIK BİLİMLERİ ENSTİTÜSÜ/FİZİK TEDAVİ VE REHABİLİTASYON (YL) (TEZLİ)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2015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20/Nisan/2018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sz w:val="16"/>
              </w:rPr>
              <w:t>Tez adı: FİBROMİYALJİLİ KADINLARDA KİNEZYO BANTLAMANIN AĞRI, KİNEZYOFOBİ VE YAŞAM KALİTESİ ÜZERİNE ETKİSİ  (2018) Tez Danışmanı:(EYLEM TÜTÜN YÜMİN)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000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4B4907">
            <w:r>
              <w:rPr>
                <w:rFonts w:ascii="Verdana" w:eastAsia="Verdana" w:hAnsi="Verdana" w:cs="Verdana"/>
              </w:rPr>
              <w:t>AFYON KOCATEPE ÜNİVERSİTESİ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sz w:val="16"/>
              </w:rPr>
              <w:t>AFYON SAĞLIK YÜKSEKOKULU/FİZYOTERAPİ VE REHABİLİTASYON BÖLÜMÜ/FİZYOTERAPİ VE REHABİLİTASYON PR.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2010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Haziran/2014</w:t>
            </w: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000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ÖĞRETİM GÖREVLİSİ</w:t>
            </w:r>
          </w:p>
        </w:tc>
        <w:tc>
          <w:tcPr>
            <w:tcW w:w="77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sz w:val="18"/>
              </w:rPr>
              <w:t>KAHRAMANMARAŞ SÜTÇÜ İMAM ÜNİVERSİTESİ/KAHRAMANMARAŞ SAĞLIK HİZMETLERİ MESLEK YÜKSEKOKULU/TERAPİ VE REHABİLİTASYON BÖLÜMÜ/FİZYOTERAPİ PR.)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2017 </w:t>
            </w:r>
          </w:p>
        </w:tc>
        <w:tc>
          <w:tcPr>
            <w:tcW w:w="77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sz w:val="18"/>
              </w:rPr>
              <w:t>KAHRAMANMARAŞ SÜTÇÜ İMAM ÜNİVERSİTESİ/KAHRAMANMARAŞ SAĞLIK HİZMETLERİ MESLEK YÜKSEKOKULU/TERAPİ VE REHABİLİTASYON BÖLÜMÜ</w:t>
            </w: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Bölüm Bşk.</w:t>
            </w:r>
          </w:p>
        </w:tc>
        <w:tc>
          <w:tcPr>
            <w:tcW w:w="76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center"/>
            </w:pPr>
            <w:r>
              <w:rPr>
                <w:sz w:val="16"/>
              </w:rPr>
              <w:t>2018</w:t>
            </w: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6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3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9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sz w:val="18"/>
              </w:rPr>
              <w:t>2016-2017</w:t>
            </w:r>
          </w:p>
        </w:tc>
        <w:tc>
          <w:tcPr>
            <w:tcW w:w="2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b/>
                <w:sz w:val="16"/>
              </w:rPr>
              <w:t>FİZYOTERAPİST</w:t>
            </w: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0A0778">
            <w:pPr>
              <w:pStyle w:val="EMPTYCELLSTYLE"/>
            </w:pPr>
          </w:p>
        </w:tc>
        <w:tc>
          <w:tcPr>
            <w:tcW w:w="7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sz w:val="18"/>
              </w:rPr>
              <w:t>YYÜ DURSUN ODABAŞ TIP MERKEZİ, (Hastane)</w:t>
            </w: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7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6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2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64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88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0A0778" w:rsidRDefault="000A0778">
            <w:pPr>
              <w:pStyle w:val="EMPTYCELLSTYLE"/>
            </w:pP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0A0778" w:rsidRDefault="000A0778">
            <w:pPr>
              <w:pStyle w:val="EMPTYCELLSTYLE"/>
            </w:pP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sz w:val="18"/>
              </w:rPr>
              <w:t>2014-2016</w:t>
            </w:r>
          </w:p>
        </w:tc>
        <w:tc>
          <w:tcPr>
            <w:tcW w:w="2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b/>
                <w:sz w:val="16"/>
              </w:rPr>
              <w:t>FİZYOTERAPİST</w:t>
            </w: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0A0778">
            <w:pPr>
              <w:pStyle w:val="EMPTYCELLSTYLE"/>
            </w:pPr>
          </w:p>
        </w:tc>
        <w:tc>
          <w:tcPr>
            <w:tcW w:w="7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778" w:rsidRDefault="004B4907">
            <w:r>
              <w:rPr>
                <w:rFonts w:ascii="Verdana" w:eastAsia="Verdana" w:hAnsi="Verdana" w:cs="Verdana"/>
                <w:sz w:val="18"/>
              </w:rPr>
              <w:t>ÇINARCIK/YALOVA DEVLET HASTANESİ, (Hastane)</w:t>
            </w: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0A0778" w:rsidRDefault="000A0778">
            <w:pPr>
              <w:pStyle w:val="EMPTYCELLSTYLE"/>
            </w:pP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0A0778" w:rsidRDefault="000A0778">
            <w:pPr>
              <w:pStyle w:val="EMPTYCELLSTYLE"/>
            </w:pP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7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0A0778" w:rsidRDefault="000A0778">
            <w:pPr>
              <w:pStyle w:val="EMPTYCELLSTYLE"/>
            </w:pP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107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1364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0A0778" w:rsidRDefault="000A0778">
            <w:pPr>
              <w:pStyle w:val="EMPTYCELLSTYLE"/>
            </w:pP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6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  <w:tr w:rsidR="000A07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0778" w:rsidRDefault="000A0778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0A0778" w:rsidRDefault="000A0778">
            <w:pPr>
              <w:pStyle w:val="EMPTYCELLSTYLE"/>
            </w:pPr>
          </w:p>
        </w:tc>
        <w:tc>
          <w:tcPr>
            <w:tcW w:w="5420" w:type="dxa"/>
            <w:gridSpan w:val="6"/>
          </w:tcPr>
          <w:p w:rsidR="000A0778" w:rsidRDefault="000A0778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78" w:rsidRDefault="004B4907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:rsidR="000A0778" w:rsidRDefault="000A0778">
            <w:pPr>
              <w:pStyle w:val="EMPTYCELLSTYLE"/>
            </w:pPr>
          </w:p>
        </w:tc>
      </w:tr>
    </w:tbl>
    <w:p w:rsidR="004B4907" w:rsidRDefault="004B4907"/>
    <w:sectPr w:rsidR="004B490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A0778"/>
    <w:rsid w:val="000A0778"/>
    <w:rsid w:val="004B4907"/>
    <w:rsid w:val="007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65CC"/>
  <w15:docId w15:val="{4DEF38A7-E31E-4930-A4B7-F332F845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2004</Characters>
  <Application>Microsoft Office Word</Application>
  <DocSecurity>0</DocSecurity>
  <Lines>16</Lines>
  <Paragraphs>4</Paragraphs>
  <ScaleCrop>false</ScaleCrop>
  <Company>Silentall Unattended Installer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frkdnsmn</cp:lastModifiedBy>
  <cp:revision>3</cp:revision>
  <dcterms:created xsi:type="dcterms:W3CDTF">2018-12-03T13:47:00Z</dcterms:created>
  <dcterms:modified xsi:type="dcterms:W3CDTF">2018-12-03T13:50:00Z</dcterms:modified>
</cp:coreProperties>
</file>